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39" w:rsidRPr="00162D7E" w:rsidRDefault="00373A39" w:rsidP="00373A39">
      <w:pPr>
        <w:jc w:val="center"/>
        <w:rPr>
          <w:szCs w:val="24"/>
        </w:rPr>
      </w:pPr>
      <w:r w:rsidRPr="00162D7E">
        <w:rPr>
          <w:szCs w:val="24"/>
        </w:rPr>
        <w:t>Аннотация к рабочей прог</w:t>
      </w:r>
      <w:r>
        <w:rPr>
          <w:szCs w:val="24"/>
        </w:rPr>
        <w:t xml:space="preserve">рамме по обществознанию для средней школы </w:t>
      </w:r>
    </w:p>
    <w:p w:rsidR="00373A39" w:rsidRPr="00162D7E" w:rsidRDefault="00373A39" w:rsidP="00373A39">
      <w:pPr>
        <w:spacing w:after="0"/>
        <w:ind w:firstLine="708"/>
        <w:rPr>
          <w:szCs w:val="24"/>
        </w:rPr>
      </w:pPr>
      <w:r w:rsidRPr="00162D7E">
        <w:rPr>
          <w:szCs w:val="24"/>
        </w:rPr>
        <w:t>Рабочая программа по обществознанию в 10 - 11 классах составлена на основе Федерального     компонента государственного образовательного стандарта; ООП среднего общего   образования МАОУ «</w:t>
      </w:r>
      <w:proofErr w:type="spellStart"/>
      <w:r w:rsidRPr="00162D7E">
        <w:rPr>
          <w:szCs w:val="24"/>
        </w:rPr>
        <w:t>Бургуйская</w:t>
      </w:r>
      <w:proofErr w:type="spellEnd"/>
      <w:r w:rsidRPr="00162D7E">
        <w:rPr>
          <w:szCs w:val="24"/>
        </w:rPr>
        <w:t xml:space="preserve"> СОШ»; на основе рабочих программ автора учебно-методического комплекта под редакцией </w:t>
      </w:r>
      <w:proofErr w:type="spellStart"/>
      <w:r w:rsidRPr="00162D7E">
        <w:rPr>
          <w:szCs w:val="24"/>
        </w:rPr>
        <w:t>Л.Н.Боголюбова</w:t>
      </w:r>
      <w:proofErr w:type="spellEnd"/>
      <w:r w:rsidRPr="00162D7E">
        <w:rPr>
          <w:szCs w:val="24"/>
        </w:rPr>
        <w:t xml:space="preserve"> (</w:t>
      </w:r>
      <w:proofErr w:type="spellStart"/>
      <w:r w:rsidRPr="00162D7E">
        <w:rPr>
          <w:szCs w:val="24"/>
        </w:rPr>
        <w:t>А.Ю.Лазебникова</w:t>
      </w:r>
      <w:proofErr w:type="spellEnd"/>
      <w:r w:rsidRPr="00162D7E">
        <w:rPr>
          <w:szCs w:val="24"/>
        </w:rPr>
        <w:t xml:space="preserve">, </w:t>
      </w:r>
      <w:proofErr w:type="spellStart"/>
      <w:r w:rsidRPr="00162D7E">
        <w:rPr>
          <w:szCs w:val="24"/>
        </w:rPr>
        <w:t>Н.И.Городецкая</w:t>
      </w:r>
      <w:proofErr w:type="spellEnd"/>
      <w:r w:rsidRPr="00162D7E">
        <w:rPr>
          <w:szCs w:val="24"/>
        </w:rPr>
        <w:t xml:space="preserve">, Е.Л. Рутковская). </w:t>
      </w:r>
    </w:p>
    <w:p w:rsidR="00373A39" w:rsidRPr="00162D7E" w:rsidRDefault="00373A39" w:rsidP="00373A39">
      <w:pPr>
        <w:spacing w:after="0"/>
        <w:ind w:firstLine="708"/>
        <w:rPr>
          <w:szCs w:val="24"/>
        </w:rPr>
      </w:pPr>
      <w:r w:rsidRPr="00162D7E">
        <w:rPr>
          <w:szCs w:val="24"/>
        </w:rPr>
        <w:t xml:space="preserve">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Целями реализации примерной программы учебного предмета «Обществознание» на уровне среднего общего образования являются </w:t>
      </w:r>
      <w:r>
        <w:rPr>
          <w:szCs w:val="24"/>
        </w:rPr>
        <w:t>систематизация</w:t>
      </w:r>
      <w:r w:rsidRPr="00162D7E">
        <w:rPr>
          <w:szCs w:val="24"/>
        </w:rPr>
        <w:t xml:space="preserve"> и обобщение знаний и умений учащихся;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гражданина. Все означенные компоненты содержания взаимосвязаны, как связаны и взаимодействуют друг с другом изучаемые объекты. Помимо зн</w:t>
      </w:r>
      <w:r>
        <w:rPr>
          <w:szCs w:val="24"/>
        </w:rPr>
        <w:t>аний, в содержание курса входят</w:t>
      </w:r>
      <w:r w:rsidRPr="00162D7E">
        <w:rPr>
          <w:szCs w:val="24"/>
        </w:rPr>
        <w:t xml:space="preserve">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</w:r>
    </w:p>
    <w:p w:rsidR="00373A39" w:rsidRPr="00162D7E" w:rsidRDefault="00373A39" w:rsidP="00373A39">
      <w:pPr>
        <w:spacing w:after="0"/>
        <w:ind w:firstLine="708"/>
        <w:rPr>
          <w:szCs w:val="24"/>
        </w:rPr>
      </w:pPr>
      <w:r w:rsidRPr="00162D7E">
        <w:rPr>
          <w:szCs w:val="24"/>
        </w:rPr>
        <w:t xml:space="preserve">Учебный материал по курсу подобран с учетом целей предмета, его места в системе школьного образования, возрастных потребностей и познавательных возможностей учащихся 10-11 классов. Рабочая программа рассчитана на 136 часов (68 часов для каждого класса, 2 часа в неделю) и ориентирована на УМК по обществознанию под редакцией Л.Н. Боголюбова, издательство «Просвещение».  Данная линия учебников соответствует Федеральному государственному образовательному стандарту среднего общего образования. </w:t>
      </w:r>
    </w:p>
    <w:p w:rsidR="00373A39" w:rsidRDefault="00373A39" w:rsidP="00373A39">
      <w:pPr>
        <w:spacing w:after="236" w:line="291" w:lineRule="auto"/>
        <w:ind w:left="-15" w:right="-7"/>
        <w:jc w:val="left"/>
      </w:pPr>
    </w:p>
    <w:p w:rsidR="00373A39" w:rsidRDefault="00373A39" w:rsidP="00373A39">
      <w:pPr>
        <w:spacing w:after="236" w:line="291" w:lineRule="auto"/>
        <w:ind w:right="-7" w:firstLine="0"/>
        <w:jc w:val="left"/>
      </w:pPr>
    </w:p>
    <w:p w:rsidR="00691F4C" w:rsidRDefault="00373A39">
      <w:bookmarkStart w:id="0" w:name="_GoBack"/>
      <w:bookmarkEnd w:id="0"/>
    </w:p>
    <w:sectPr w:rsidR="00691F4C">
      <w:pgSz w:w="11904" w:h="16838"/>
      <w:pgMar w:top="1140" w:right="840" w:bottom="114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84"/>
    <w:rsid w:val="00373A39"/>
    <w:rsid w:val="004A1C84"/>
    <w:rsid w:val="00D8317D"/>
    <w:rsid w:val="00E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A4787-9969-4F9D-B807-2C55F97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39"/>
    <w:pPr>
      <w:spacing w:after="46" w:line="286" w:lineRule="auto"/>
      <w:ind w:right="10" w:firstLine="84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2023-11-22T03:23:00Z</dcterms:created>
  <dcterms:modified xsi:type="dcterms:W3CDTF">2023-11-22T03:23:00Z</dcterms:modified>
</cp:coreProperties>
</file>